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 w:before="0" w:line="32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color w:val="6B1E2E"/>
          <w:sz w:val="56"/>
          <w:szCs w:val="56"/>
          <w:rtl/>
        </w:rPr>
        <w:t xml:space="preserve">د. يوسف الجابري</w:t>
      </w:r>
    </w:p>
    <w:p>
      <w:pPr>
        <w:bidi/>
        <w:spacing w:after="70" w:before="0" w:line="276"/>
        <w:jc w:val="center"/>
      </w:pPr>
      <w:r>
        <w:rPr>
          <w:rFonts w:ascii="Times New Roman" w:cs="Times New Roman" w:eastAsia="Times New Roman" w:hAnsi="Times New Roman"/>
          <w:b w:val="false"/>
          <w:i w:val="false"/>
          <w:color w:val="555555"/>
          <w:sz w:val="26"/>
          <w:szCs w:val="26"/>
          <w:rtl/>
        </w:rPr>
        <w:t xml:space="preserve">أستاذ مساعد في الاقتصاد  |  جامعة [اسم الجامعة]</w:t>
      </w:r>
    </w:p>
    <w:p>
      <w:pPr>
        <w:bidi/>
        <w:spacing w:after="30" w:before="0" w:line="276"/>
        <w:jc w:val="center"/>
      </w:pPr>
      <w:r>
        <w:rPr>
          <w:rFonts w:ascii="Times New Roman" w:cs="Times New Roman" w:eastAsia="Times New Roman" w:hAnsi="Times New Roman"/>
          <w:b w:val="false"/>
          <w:i w:val="false"/>
          <w:sz w:val="21"/>
          <w:szCs w:val="21"/>
          <w:rtl/>
        </w:rPr>
        <w:t xml:space="preserve">الرياض، المملكة العربية السعودية</w:t>
      </w:r>
      <w:r>
        <w:rPr>
          <w:rFonts w:ascii="Times New Roman" w:cs="Times New Roman" w:eastAsia="Times New Roman" w:hAnsi="Times New Roman"/>
          <w:b w:val="false"/>
          <w:i w:val="false"/>
          <w:color w:val="AAAAAA"/>
          <w:sz w:val="21"/>
          <w:szCs w:val="21"/>
          <w:rtl/>
        </w:rPr>
        <w:t xml:space="preserve">   |   </w:t>
      </w:r>
      <w:r>
        <w:rPr>
          <w:rFonts w:ascii="Times New Roman" w:cs="Times New Roman" w:eastAsia="Times New Roman" w:hAnsi="Times New Roman"/>
          <w:b w:val="false"/>
          <w:sz w:val="21"/>
          <w:szCs w:val="21"/>
          <w:rtl w:val="false"/>
        </w:rPr>
        <w:t xml:space="preserve">‪yousef@example.edu‬</w:t>
      </w:r>
      <w:r>
        <w:rPr>
          <w:rFonts w:ascii="Times New Roman" w:cs="Times New Roman" w:eastAsia="Times New Roman" w:hAnsi="Times New Roman"/>
          <w:b w:val="false"/>
          <w:i w:val="false"/>
          <w:color w:val="AAAAAA"/>
          <w:sz w:val="21"/>
          <w:szCs w:val="21"/>
          <w:rtl/>
        </w:rPr>
        <w:t xml:space="preserve">   |   </w:t>
      </w:r>
      <w:r>
        <w:rPr>
          <w:rFonts w:ascii="Times New Roman" w:cs="Times New Roman" w:eastAsia="Times New Roman" w:hAnsi="Times New Roman"/>
          <w:b w:val="false"/>
          <w:sz w:val="21"/>
          <w:szCs w:val="21"/>
          <w:rtl w:val="false"/>
        </w:rPr>
        <w:t xml:space="preserve">‪+966 50 000 0000‬</w:t>
      </w:r>
    </w:p>
    <w:p>
      <w:pPr>
        <w:bidi/>
        <w:spacing w:after="40" w:before="0" w:line="276"/>
        <w:jc w:val="center"/>
      </w:pPr>
      <w:r>
        <w:rPr>
          <w:rFonts w:ascii="Times New Roman" w:cs="Times New Roman" w:eastAsia="Times New Roman" w:hAnsi="Times New Roman"/>
          <w:b w:val="false"/>
          <w:color w:val="555555"/>
          <w:sz w:val="20"/>
          <w:szCs w:val="20"/>
          <w:rtl w:val="false"/>
        </w:rPr>
        <w:t xml:space="preserve">‪orcid.org/0000-0000-0000-0000‬</w:t>
      </w:r>
    </w:p>
    <w:p>
      <w:pPr>
        <w:keepNext/>
        <w:pBdr>
          <w:bottom w:val="single" w:color="6B1E2E" w:sz="8" w:space="3"/>
        </w:pBdr>
        <w:bidi/>
        <w:spacing w:after="90" w:before="240" w:line="276"/>
        <w:jc w:val="start"/>
      </w:pPr>
      <w:r>
        <w:rPr>
          <w:rFonts w:ascii="Times New Roman" w:cs="Times New Roman" w:eastAsia="Times New Roman" w:hAnsi="Times New Roman"/>
          <w:b/>
          <w:bCs/>
          <w:i w:val="false"/>
          <w:color w:val="6B1E2E"/>
          <w:sz w:val="28"/>
          <w:szCs w:val="28"/>
          <w:rtl/>
        </w:rPr>
        <w:t xml:space="preserve">التوجه البحثي</w:t>
      </w:r>
    </w:p>
    <w:p>
      <w:pPr>
        <w:bidi/>
        <w:spacing w:after="60" w:before="0" w:line="300"/>
        <w:jc w:val="start"/>
      </w:pPr>
      <w:r>
        <w:rPr>
          <w:rFonts w:ascii="Times New Roman" w:cs="Times New Roman" w:eastAsia="Times New Roman" w:hAnsi="Times New Roman"/>
          <w:b w:val="false"/>
          <w:i w:val="false"/>
          <w:sz w:val="24"/>
          <w:szCs w:val="24"/>
          <w:rtl/>
        </w:rPr>
        <w:t xml:space="preserve">اقتصاديات التحول الرقمي، والسياسات العامة المبنية على البيانات، وتقييم أثر التشريعات الاقتصادية في دول الخليج.</w:t>
      </w:r>
    </w:p>
    <w:p>
      <w:pPr>
        <w:keepNext/>
        <w:pBdr>
          <w:bottom w:val="single" w:color="6B1E2E" w:sz="8" w:space="3"/>
        </w:pBdr>
        <w:bidi/>
        <w:spacing w:after="90" w:before="240" w:line="276"/>
        <w:jc w:val="start"/>
      </w:pPr>
      <w:r>
        <w:rPr>
          <w:rFonts w:ascii="Times New Roman" w:cs="Times New Roman" w:eastAsia="Times New Roman" w:hAnsi="Times New Roman"/>
          <w:b/>
          <w:bCs/>
          <w:i w:val="false"/>
          <w:color w:val="6B1E2E"/>
          <w:sz w:val="28"/>
          <w:szCs w:val="28"/>
          <w:rtl/>
        </w:rPr>
        <w:t xml:space="preserve">المؤهلات العلمية</w:t>
      </w:r>
    </w:p>
    <w:tbl>
      <w:tblPr>
        <w:bidiVisual/>
        <w:tblW w:type="dxa" w:w="9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00"/>
        <w:gridCol w:w="7606"/>
      </w:tblGrid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40"/>
              <w:right w:type="dxa" w:w="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color w:val="6B1E2E"/>
                <w:sz w:val="23"/>
                <w:szCs w:val="23"/>
                <w:rtl/>
              </w:rPr>
              <w:t xml:space="preserve">2019</w:t>
            </w:r>
          </w:p>
        </w:tc>
        <w:tc>
          <w:tcPr>
            <w:tcW w:type="dxa" w:w="76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40"/>
              <w:right w:type="dxa" w:w="100"/>
            </w:tcMar>
            <w:vAlign w:val="top"/>
          </w:tcPr>
          <w:p>
            <w:pPr>
              <w:bidi/>
              <w:spacing w:after="10" w:before="0" w:line="276"/>
              <w:jc w:val="star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sz w:val="24"/>
                <w:szCs w:val="24"/>
                <w:rtl/>
              </w:rPr>
              <w:t xml:space="preserve">دكتوراه في الاقتصاد</w:t>
            </w:r>
            <w:r>
              <w:rPr>
                <w:rFonts w:ascii="Times New Roman" w:cs="Times New Roman" w:eastAsia="Times New Roman" w:hAnsi="Times New Roman"/>
                <w:b w:val="false"/>
                <w:i w:val="false"/>
                <w:sz w:val="24"/>
                <w:szCs w:val="24"/>
                <w:rtl/>
              </w:rPr>
              <w:t xml:space="preserve">، جامعة [اسم الجامعة]</w:t>
            </w:r>
          </w:p>
          <w:p>
            <w:pPr>
              <w:bidi/>
              <w:spacing w:after="0" w:before="0" w:line="276"/>
              <w:jc w:val="start"/>
            </w:pPr>
            <w:r>
              <w:rPr>
                <w:rFonts w:ascii="Times New Roman" w:cs="Times New Roman" w:eastAsia="Times New Roman" w:hAnsi="Times New Roman"/>
                <w:b w:val="false"/>
                <w:i/>
                <w:iCs/>
                <w:color w:val="555555"/>
                <w:sz w:val="22"/>
                <w:szCs w:val="22"/>
                <w:rtl/>
              </w:rPr>
              <w:t xml:space="preserve">عنوان الأطروحة: [عنوان الأطروحة]</w:t>
            </w:r>
          </w:p>
        </w:tc>
      </w:tr>
    </w:tbl>
    <w:tbl>
      <w:tblPr>
        <w:bidiVisual/>
        <w:tblW w:type="dxa" w:w="9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00"/>
        <w:gridCol w:w="7606"/>
      </w:tblGrid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40"/>
              <w:right w:type="dxa" w:w="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color w:val="6B1E2E"/>
                <w:sz w:val="23"/>
                <w:szCs w:val="23"/>
                <w:rtl/>
              </w:rPr>
              <w:t xml:space="preserve">2014</w:t>
            </w:r>
          </w:p>
        </w:tc>
        <w:tc>
          <w:tcPr>
            <w:tcW w:type="dxa" w:w="76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40"/>
              <w:right w:type="dxa" w:w="10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sz w:val="24"/>
                <w:szCs w:val="24"/>
                <w:rtl/>
              </w:rPr>
              <w:t xml:space="preserve">ماجستير في الاقتصاد</w:t>
            </w:r>
            <w:r>
              <w:rPr>
                <w:rFonts w:ascii="Times New Roman" w:cs="Times New Roman" w:eastAsia="Times New Roman" w:hAnsi="Times New Roman"/>
                <w:b w:val="false"/>
                <w:i w:val="false"/>
                <w:sz w:val="24"/>
                <w:szCs w:val="24"/>
                <w:rtl/>
              </w:rPr>
              <w:t xml:space="preserve">، جامعة [اسم الجامعة]</w:t>
            </w:r>
          </w:p>
        </w:tc>
      </w:tr>
    </w:tbl>
    <w:tbl>
      <w:tblPr>
        <w:bidiVisual/>
        <w:tblW w:type="dxa" w:w="9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00"/>
        <w:gridCol w:w="7606"/>
      </w:tblGrid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40"/>
              <w:right w:type="dxa" w:w="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color w:val="6B1E2E"/>
                <w:sz w:val="23"/>
                <w:szCs w:val="23"/>
                <w:rtl/>
              </w:rPr>
              <w:t xml:space="preserve">2011</w:t>
            </w:r>
          </w:p>
        </w:tc>
        <w:tc>
          <w:tcPr>
            <w:tcW w:type="dxa" w:w="76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40"/>
              <w:right w:type="dxa" w:w="10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sz w:val="24"/>
                <w:szCs w:val="24"/>
                <w:rtl/>
              </w:rPr>
              <w:t xml:space="preserve">بكالوريوس الاقتصاد</w:t>
            </w:r>
            <w:r>
              <w:rPr>
                <w:rFonts w:ascii="Times New Roman" w:cs="Times New Roman" w:eastAsia="Times New Roman" w:hAnsi="Times New Roman"/>
                <w:b w:val="false"/>
                <w:i w:val="false"/>
                <w:sz w:val="24"/>
                <w:szCs w:val="24"/>
                <w:rtl/>
              </w:rPr>
              <w:t xml:space="preserve">، جامعة [اسم الجامعة]</w:t>
            </w:r>
          </w:p>
        </w:tc>
      </w:tr>
    </w:tbl>
    <w:p>
      <w:pPr>
        <w:keepNext/>
        <w:pBdr>
          <w:bottom w:val="single" w:color="6B1E2E" w:sz="8" w:space="3"/>
        </w:pBdr>
        <w:bidi/>
        <w:spacing w:after="90" w:before="240" w:line="276"/>
        <w:jc w:val="start"/>
      </w:pPr>
      <w:r>
        <w:rPr>
          <w:rFonts w:ascii="Times New Roman" w:cs="Times New Roman" w:eastAsia="Times New Roman" w:hAnsi="Times New Roman"/>
          <w:b/>
          <w:bCs/>
          <w:i w:val="false"/>
          <w:color w:val="6B1E2E"/>
          <w:sz w:val="28"/>
          <w:szCs w:val="28"/>
          <w:rtl/>
        </w:rPr>
        <w:t xml:space="preserve">الخبرة الأكاديمية</w:t>
      </w:r>
    </w:p>
    <w:tbl>
      <w:tblPr>
        <w:bidiVisual/>
        <w:tblW w:type="dxa" w:w="9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00"/>
        <w:gridCol w:w="7606"/>
      </w:tblGrid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40"/>
              <w:right w:type="dxa" w:w="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color w:val="6B1E2E"/>
                <w:sz w:val="23"/>
                <w:szCs w:val="23"/>
                <w:rtl/>
              </w:rPr>
              <w:t xml:space="preserve">2021 إلى الآن</w:t>
            </w:r>
          </w:p>
        </w:tc>
        <w:tc>
          <w:tcPr>
            <w:tcW w:type="dxa" w:w="76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40"/>
              <w:right w:type="dxa" w:w="10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sz w:val="24"/>
                <w:szCs w:val="24"/>
                <w:rtl/>
              </w:rPr>
              <w:t xml:space="preserve">أستاذ مساعد</w:t>
            </w:r>
            <w:r>
              <w:rPr>
                <w:rFonts w:ascii="Times New Roman" w:cs="Times New Roman" w:eastAsia="Times New Roman" w:hAnsi="Times New Roman"/>
                <w:b w:val="false"/>
                <w:i w:val="false"/>
                <w:sz w:val="24"/>
                <w:szCs w:val="24"/>
                <w:rtl/>
              </w:rPr>
              <w:t xml:space="preserve">، قسم الاقتصاد، جامعة [اسم الجامعة]</w:t>
            </w:r>
          </w:p>
        </w:tc>
      </w:tr>
    </w:tbl>
    <w:tbl>
      <w:tblPr>
        <w:bidiVisual/>
        <w:tblW w:type="dxa" w:w="9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00"/>
        <w:gridCol w:w="7606"/>
      </w:tblGrid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40"/>
              <w:right w:type="dxa" w:w="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color w:val="6B1E2E"/>
                <w:sz w:val="23"/>
                <w:szCs w:val="23"/>
                <w:rtl/>
              </w:rPr>
              <w:t xml:space="preserve">2019 إلى 2021</w:t>
            </w:r>
          </w:p>
        </w:tc>
        <w:tc>
          <w:tcPr>
            <w:tcW w:type="dxa" w:w="76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40"/>
              <w:right w:type="dxa" w:w="10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sz w:val="24"/>
                <w:szCs w:val="24"/>
                <w:rtl/>
              </w:rPr>
              <w:t xml:space="preserve">محاضر</w:t>
            </w:r>
            <w:r>
              <w:rPr>
                <w:rFonts w:ascii="Times New Roman" w:cs="Times New Roman" w:eastAsia="Times New Roman" w:hAnsi="Times New Roman"/>
                <w:b w:val="false"/>
                <w:i w:val="false"/>
                <w:sz w:val="24"/>
                <w:szCs w:val="24"/>
                <w:rtl/>
              </w:rPr>
              <w:t xml:space="preserve">، قسم الاقتصاد، جامعة [اسم الجامعة]</w:t>
            </w:r>
          </w:p>
        </w:tc>
      </w:tr>
    </w:tbl>
    <w:p>
      <w:pPr>
        <w:keepNext/>
        <w:pBdr>
          <w:bottom w:val="single" w:color="6B1E2E" w:sz="8" w:space="3"/>
        </w:pBdr>
        <w:bidi/>
        <w:spacing w:after="90" w:before="240" w:line="276"/>
        <w:jc w:val="start"/>
      </w:pPr>
      <w:r>
        <w:rPr>
          <w:rFonts w:ascii="Times New Roman" w:cs="Times New Roman" w:eastAsia="Times New Roman" w:hAnsi="Times New Roman"/>
          <w:b/>
          <w:bCs/>
          <w:i w:val="false"/>
          <w:color w:val="6B1E2E"/>
          <w:sz w:val="28"/>
          <w:szCs w:val="28"/>
          <w:rtl/>
        </w:rPr>
        <w:t xml:space="preserve">الأبحاث والمنشورات</w:t>
      </w:r>
    </w:p>
    <w:tbl>
      <w:tblPr>
        <w:bidiVisual/>
        <w:tblW w:type="dxa" w:w="9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0"/>
        <w:gridCol w:w="8806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50"/>
              <w:right w:type="dxa" w:w="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Times New Roman" w:cs="Times New Roman" w:eastAsia="Times New Roman" w:hAnsi="Times New Roman"/>
                <w:b/>
                <w:bCs/>
                <w:color w:val="6B1E2E"/>
                <w:sz w:val="22"/>
                <w:szCs w:val="22"/>
                <w:rtl w:val="false"/>
              </w:rPr>
              <w:t xml:space="preserve">‪[1]‬</w:t>
            </w:r>
          </w:p>
        </w:tc>
        <w:tc>
          <w:tcPr>
            <w:tcW w:type="dxa" w:w="8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50"/>
              <w:right w:type="dxa" w:w="100"/>
            </w:tcMar>
            <w:vAlign w:val="top"/>
          </w:tcPr>
          <w:p>
            <w:pPr>
              <w:bidi/>
              <w:spacing w:after="0" w:before="0" w:line="290"/>
              <w:jc w:val="start"/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z w:val="23"/>
                <w:szCs w:val="23"/>
                <w:rtl/>
              </w:rPr>
              <w:t xml:space="preserve">الجابري، ي. (2024). أثر التحول الرقمي على كفاءة الإنفاق الحكومي: دراسة تطبيقية في دول الخليج. مجلة [اسم المجلة]، 12(2)، 45-78.</w:t>
            </w:r>
          </w:p>
        </w:tc>
      </w:tr>
    </w:tbl>
    <w:tbl>
      <w:tblPr>
        <w:bidiVisual/>
        <w:tblW w:type="dxa" w:w="9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0"/>
        <w:gridCol w:w="8806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50"/>
              <w:right w:type="dxa" w:w="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Times New Roman" w:cs="Times New Roman" w:eastAsia="Times New Roman" w:hAnsi="Times New Roman"/>
                <w:b/>
                <w:bCs/>
                <w:color w:val="6B1E2E"/>
                <w:sz w:val="22"/>
                <w:szCs w:val="22"/>
                <w:rtl w:val="false"/>
              </w:rPr>
              <w:t xml:space="preserve">‪[2]‬</w:t>
            </w:r>
          </w:p>
        </w:tc>
        <w:tc>
          <w:tcPr>
            <w:tcW w:type="dxa" w:w="8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50"/>
              <w:right w:type="dxa" w:w="100"/>
            </w:tcMar>
            <w:vAlign w:val="top"/>
          </w:tcPr>
          <w:p>
            <w:pPr>
              <w:bidi/>
              <w:spacing w:after="0" w:before="0" w:line="290"/>
              <w:jc w:val="start"/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z w:val="23"/>
                <w:szCs w:val="23"/>
                <w:rtl/>
              </w:rPr>
              <w:t xml:space="preserve">الجابري، ي. وزميله (2023). محددات الاستثمار في الاقتصاد الرقمي: تحليل قياسي للفترة 2010 إلى 2022. مجلة [اسم المجلة]، 9(1)، 101-130.</w:t>
            </w:r>
          </w:p>
        </w:tc>
      </w:tr>
    </w:tbl>
    <w:tbl>
      <w:tblPr>
        <w:bidiVisual/>
        <w:tblW w:type="dxa" w:w="9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0"/>
        <w:gridCol w:w="8806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50"/>
              <w:right w:type="dxa" w:w="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Times New Roman" w:cs="Times New Roman" w:eastAsia="Times New Roman" w:hAnsi="Times New Roman"/>
                <w:b/>
                <w:bCs/>
                <w:color w:val="6B1E2E"/>
                <w:sz w:val="22"/>
                <w:szCs w:val="22"/>
                <w:rtl w:val="false"/>
              </w:rPr>
              <w:t xml:space="preserve">‪[3]‬</w:t>
            </w:r>
          </w:p>
        </w:tc>
        <w:tc>
          <w:tcPr>
            <w:tcW w:type="dxa" w:w="8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50"/>
              <w:right w:type="dxa" w:w="100"/>
            </w:tcMar>
            <w:vAlign w:val="top"/>
          </w:tcPr>
          <w:p>
            <w:pPr>
              <w:bidi/>
              <w:spacing w:after="0" w:before="0" w:line="290"/>
              <w:jc w:val="start"/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z w:val="23"/>
                <w:szCs w:val="23"/>
                <w:rtl/>
              </w:rPr>
              <w:t xml:space="preserve">الجابري، ي. (2022). تقييم أثر السياسات التنظيمية على نمو الشركات الناشئة. مؤتمر [اسم المؤتمر]، [المدينة].</w:t>
            </w:r>
          </w:p>
        </w:tc>
      </w:tr>
    </w:tbl>
    <w:p>
      <w:pPr>
        <w:keepNext/>
        <w:pBdr>
          <w:bottom w:val="single" w:color="6B1E2E" w:sz="8" w:space="3"/>
        </w:pBdr>
        <w:bidi/>
        <w:spacing w:after="90" w:before="240" w:line="276"/>
        <w:jc w:val="start"/>
      </w:pPr>
      <w:r>
        <w:rPr>
          <w:rFonts w:ascii="Times New Roman" w:cs="Times New Roman" w:eastAsia="Times New Roman" w:hAnsi="Times New Roman"/>
          <w:b/>
          <w:bCs/>
          <w:i w:val="false"/>
          <w:color w:val="6B1E2E"/>
          <w:sz w:val="28"/>
          <w:szCs w:val="28"/>
          <w:rtl/>
        </w:rPr>
        <w:t xml:space="preserve">المنح والجوائز</w:t>
      </w:r>
    </w:p>
    <w:tbl>
      <w:tblPr>
        <w:bidiVisual/>
        <w:tblW w:type="dxa" w:w="9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00"/>
        <w:gridCol w:w="7606"/>
      </w:tblGrid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40"/>
              <w:right w:type="dxa" w:w="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color w:val="6B1E2E"/>
                <w:sz w:val="23"/>
                <w:szCs w:val="23"/>
                <w:rtl/>
              </w:rPr>
              <w:t xml:space="preserve">2023</w:t>
            </w:r>
          </w:p>
        </w:tc>
        <w:tc>
          <w:tcPr>
            <w:tcW w:type="dxa" w:w="76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40"/>
              <w:right w:type="dxa" w:w="10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z w:val="24"/>
                <w:szCs w:val="24"/>
                <w:rtl/>
              </w:rPr>
              <w:t xml:space="preserve">منحة بحثية: [اسم المنحة]، مشروع بعنوان [عنوان المشروع]</w:t>
            </w:r>
          </w:p>
        </w:tc>
      </w:tr>
    </w:tbl>
    <w:tbl>
      <w:tblPr>
        <w:bidiVisual/>
        <w:tblW w:type="dxa" w:w="9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00"/>
        <w:gridCol w:w="7606"/>
      </w:tblGrid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40"/>
              <w:right w:type="dxa" w:w="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color w:val="6B1E2E"/>
                <w:sz w:val="23"/>
                <w:szCs w:val="23"/>
                <w:rtl/>
              </w:rPr>
              <w:t xml:space="preserve">2020</w:t>
            </w:r>
          </w:p>
        </w:tc>
        <w:tc>
          <w:tcPr>
            <w:tcW w:type="dxa" w:w="76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40"/>
              <w:right w:type="dxa" w:w="10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z w:val="24"/>
                <w:szCs w:val="24"/>
                <w:rtl/>
              </w:rPr>
              <w:t xml:space="preserve">جائزة أفضل بحث لطالب دكتوراه، [اسم الجهة]</w:t>
            </w:r>
          </w:p>
        </w:tc>
      </w:tr>
    </w:tbl>
    <w:p>
      <w:pPr>
        <w:keepNext/>
        <w:pBdr>
          <w:bottom w:val="single" w:color="6B1E2E" w:sz="8" w:space="3"/>
        </w:pBdr>
        <w:bidi/>
        <w:spacing w:after="90" w:before="240" w:line="276"/>
        <w:jc w:val="start"/>
      </w:pPr>
      <w:r>
        <w:rPr>
          <w:rFonts w:ascii="Times New Roman" w:cs="Times New Roman" w:eastAsia="Times New Roman" w:hAnsi="Times New Roman"/>
          <w:b/>
          <w:bCs/>
          <w:i w:val="false"/>
          <w:color w:val="6B1E2E"/>
          <w:sz w:val="28"/>
          <w:szCs w:val="28"/>
          <w:rtl/>
        </w:rPr>
        <w:t xml:space="preserve">التدريس والإشراف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Times New Roman" w:cs="Times New Roman" w:eastAsia="Times New Roman" w:hAnsi="Times New Roman"/>
          <w:b w:val="false"/>
          <w:i w:val="false"/>
          <w:sz w:val="23"/>
          <w:szCs w:val="23"/>
          <w:rtl/>
        </w:rPr>
        <w:t xml:space="preserve">مقررات: الاقتصاد القياسي، اقتصاديات التنمية، الاقتصاد الرقمي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Times New Roman" w:cs="Times New Roman" w:eastAsia="Times New Roman" w:hAnsi="Times New Roman"/>
          <w:b w:val="false"/>
          <w:i w:val="false"/>
          <w:sz w:val="23"/>
          <w:szCs w:val="23"/>
          <w:rtl/>
        </w:rPr>
        <w:t xml:space="preserve">الإشراف على 6 رسائل ماجستير مكتملة</w:t>
      </w:r>
    </w:p>
    <w:p>
      <w:pPr>
        <w:keepNext/>
        <w:pBdr>
          <w:bottom w:val="single" w:color="6B1E2E" w:sz="8" w:space="3"/>
        </w:pBdr>
        <w:bidi/>
        <w:spacing w:after="90" w:before="240" w:line="276"/>
        <w:jc w:val="start"/>
      </w:pPr>
      <w:r>
        <w:rPr>
          <w:rFonts w:ascii="Times New Roman" w:cs="Times New Roman" w:eastAsia="Times New Roman" w:hAnsi="Times New Roman"/>
          <w:b/>
          <w:bCs/>
          <w:i w:val="false"/>
          <w:color w:val="6B1E2E"/>
          <w:sz w:val="28"/>
          <w:szCs w:val="28"/>
          <w:rtl/>
        </w:rPr>
        <w:t xml:space="preserve">العضويات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Times New Roman" w:cs="Times New Roman" w:eastAsia="Times New Roman" w:hAnsi="Times New Roman"/>
          <w:b w:val="false"/>
          <w:i w:val="false"/>
          <w:sz w:val="23"/>
          <w:szCs w:val="23"/>
          <w:rtl/>
        </w:rPr>
        <w:t xml:space="preserve">عضو الجمعية الاقتصادية السعودية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Times New Roman" w:cs="Times New Roman" w:eastAsia="Times New Roman" w:hAnsi="Times New Roman"/>
          <w:b w:val="false"/>
          <w:i w:val="false"/>
          <w:sz w:val="23"/>
          <w:szCs w:val="23"/>
          <w:rtl/>
        </w:rPr>
        <w:t xml:space="preserve">محكّم في مجلات علمية محكمة</w:t>
      </w:r>
    </w:p>
    <w:p>
      <w:pPr>
        <w:keepNext/>
        <w:pBdr>
          <w:bottom w:val="single" w:color="6B1E2E" w:sz="8" w:space="3"/>
        </w:pBdr>
        <w:bidi/>
        <w:spacing w:after="90" w:before="240" w:line="276"/>
        <w:jc w:val="start"/>
      </w:pPr>
      <w:r>
        <w:rPr>
          <w:rFonts w:ascii="Times New Roman" w:cs="Times New Roman" w:eastAsia="Times New Roman" w:hAnsi="Times New Roman"/>
          <w:b/>
          <w:bCs/>
          <w:i w:val="false"/>
          <w:color w:val="6B1E2E"/>
          <w:sz w:val="28"/>
          <w:szCs w:val="28"/>
          <w:rtl/>
        </w:rPr>
        <w:t xml:space="preserve">المراجع</w:t>
      </w:r>
    </w:p>
    <w:p>
      <w:pPr>
        <w:bidi/>
        <w:spacing w:after="0" w:before="0" w:line="276"/>
        <w:jc w:val="start"/>
      </w:pPr>
      <w:r>
        <w:rPr>
          <w:rFonts w:ascii="Times New Roman" w:cs="Times New Roman" w:eastAsia="Times New Roman" w:hAnsi="Times New Roman"/>
          <w:b w:val="false"/>
          <w:i w:val="false"/>
          <w:sz w:val="24"/>
          <w:szCs w:val="24"/>
          <w:rtl/>
        </w:rPr>
        <w:t xml:space="preserve">تتوفر عند الطلب.</w:t>
      </w:r>
    </w:p>
    <w:sectPr>
      <w:pgSz w:w="11906" w:h="16838" w:orient="portrait"/>
      <w:pgMar w:top="850" w:right="1200" w:bottom="7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start="340" w:hanging="230"/>
      </w:pPr>
      <w:rPr>
        <w:rFonts w:ascii="Arial" w:cs="Arial" w:eastAsia="Arial" w:hAnsi="Arial"/>
        <w:color w:val="6B1E2E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قالب سيرة ذاتية: الأكاديمي</dc:title>
  <dc:creator>محتوى 0.4</dc:creator>
  <dc:description>قالب سيرة ذاتية عربي بصيغة Word</dc:description>
  <cp:lastModifiedBy>Un-named</cp:lastModifiedBy>
  <cp:revision>1</cp:revision>
  <dcterms:created xsi:type="dcterms:W3CDTF">2026-10-24T09:01:51.070Z</dcterms:created>
  <dcterms:modified xsi:type="dcterms:W3CDTF">2026-10-24T09:01:51.070Z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